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54" w:rsidRDefault="00390354" w:rsidP="00390354">
      <w:pPr>
        <w:pStyle w:val="Tytu"/>
        <w:rPr>
          <w:szCs w:val="24"/>
        </w:rPr>
      </w:pPr>
      <w:r>
        <w:rPr>
          <w:szCs w:val="24"/>
        </w:rPr>
        <w:t>ZASADY GENERALNE</w:t>
      </w:r>
    </w:p>
    <w:p w:rsidR="00390354" w:rsidRDefault="00390354" w:rsidP="00390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WSZYSTKICH REGULAMINÓW ZAWODÓW PŁYWACKICH</w:t>
      </w:r>
    </w:p>
    <w:p w:rsidR="00390354" w:rsidRDefault="00390354" w:rsidP="00390354">
      <w:pPr>
        <w:jc w:val="both"/>
        <w:rPr>
          <w:sz w:val="24"/>
          <w:szCs w:val="24"/>
        </w:rPr>
      </w:pPr>
    </w:p>
    <w:p w:rsidR="00390354" w:rsidRDefault="00390354" w:rsidP="00390354">
      <w:pPr>
        <w:jc w:val="both"/>
        <w:rPr>
          <w:sz w:val="24"/>
          <w:szCs w:val="24"/>
        </w:rPr>
      </w:pPr>
    </w:p>
    <w:p w:rsidR="00390354" w:rsidRDefault="00390354" w:rsidP="00390354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Termin i miejsce zawodów.</w:t>
      </w:r>
    </w:p>
    <w:p w:rsidR="00390354" w:rsidRDefault="00390354" w:rsidP="00390354">
      <w:pPr>
        <w:spacing w:before="120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Zgodnie z kalendarzem sportowym POZP na dany rok.</w:t>
      </w:r>
    </w:p>
    <w:p w:rsidR="00390354" w:rsidRDefault="00390354" w:rsidP="00390354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Kierownictwo zawodów – Pełnomocnik POZP, Komisja Sędziowska i Organizator.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POZP na wszystkich mistrzostwach okręgu we wszystkich kategoriach wiekowych oraz innych zawodach,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Organizatora zawodów wyznacza POZP.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Pełnomocnikiem Związku w zakresie przeprowadzenia zawodów jest Delegat Zarządu POZP wyznaczony przez:</w:t>
      </w:r>
    </w:p>
    <w:p w:rsidR="00390354" w:rsidRDefault="00390354" w:rsidP="00390354">
      <w:pPr>
        <w:numPr>
          <w:ilvl w:val="3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POZP na wszystkie mistrzostwa okręgu we wszystkich kategoriach wiekowych oraz inne zawody.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Ostateczną weryfikację wyników zawodów przeprowadza Komisja Pływania PZP, wyniki przesyłane są do Komisji Pływania PZP.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Komisja Sędziowska.</w:t>
      </w:r>
    </w:p>
    <w:p w:rsidR="00390354" w:rsidRDefault="00390354" w:rsidP="00390354">
      <w:pPr>
        <w:numPr>
          <w:ilvl w:val="2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Komisje sędziowskie na wszystkie zawody powołują władze sędziowskie OZP, na którego terenie odbywa się impreza.</w:t>
      </w:r>
    </w:p>
    <w:p w:rsidR="00390354" w:rsidRDefault="00390354" w:rsidP="00390354">
      <w:pPr>
        <w:numPr>
          <w:ilvl w:val="2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Prezydium Kolegium Sędziów POZP powołuje na organizowane imprezy sędziów na główne funkcje. Liczba dodatkowo powołanych zależy od rangi imprezy oraz liczby i klasy sędziów miejscowych.</w:t>
      </w:r>
    </w:p>
    <w:p w:rsidR="00390354" w:rsidRDefault="00390354" w:rsidP="00390354">
      <w:pPr>
        <w:numPr>
          <w:ilvl w:val="2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Maksymalny skład komisji sędziowskiej wynosi:</w:t>
      </w:r>
    </w:p>
    <w:p w:rsidR="00390354" w:rsidRDefault="00390354" w:rsidP="00390354">
      <w:pPr>
        <w:numPr>
          <w:ilvl w:val="3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26 osób na pływalni 8-torowej,</w:t>
      </w:r>
    </w:p>
    <w:p w:rsidR="00390354" w:rsidRDefault="00390354" w:rsidP="00390354">
      <w:pPr>
        <w:numPr>
          <w:ilvl w:val="3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22 osoby na pływalni 6-torowej.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Komisja Odwoławcza.</w:t>
      </w:r>
    </w:p>
    <w:p w:rsidR="00390354" w:rsidRDefault="00390354" w:rsidP="00390354">
      <w:pPr>
        <w:numPr>
          <w:ilvl w:val="2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Odwoławcza powoływana jest obowiązkowo na zimowe i letnie mistrzostwa okręgu oraz może być powołana na pozostałe imprezy. </w:t>
      </w:r>
    </w:p>
    <w:p w:rsidR="00390354" w:rsidRDefault="00390354" w:rsidP="00390354">
      <w:pPr>
        <w:numPr>
          <w:ilvl w:val="2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Tryb powoływania, skład i zakres działania Komisji określa odrębny regulamin.</w:t>
      </w:r>
    </w:p>
    <w:p w:rsidR="00390354" w:rsidRDefault="00390354" w:rsidP="00390354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Uczestnictwo.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zawodach mają prawo startu zawodnicy odpowiadający następującym wymogom:</w:t>
      </w:r>
    </w:p>
    <w:p w:rsidR="00390354" w:rsidRDefault="00390354" w:rsidP="00390354">
      <w:pPr>
        <w:numPr>
          <w:ilvl w:val="3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zgłoszeni przez klub/szkołę lub PZP</w:t>
      </w:r>
    </w:p>
    <w:p w:rsidR="00390354" w:rsidRDefault="00390354" w:rsidP="00390354">
      <w:pPr>
        <w:numPr>
          <w:ilvl w:val="3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posiadają „sztywną” kartę zgłoszeń (licencję)</w:t>
      </w:r>
    </w:p>
    <w:p w:rsidR="00390354" w:rsidRDefault="00390354" w:rsidP="00390354">
      <w:pPr>
        <w:numPr>
          <w:ilvl w:val="3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posiadają aktualne badania lekarskie,</w:t>
      </w:r>
    </w:p>
    <w:p w:rsidR="00390354" w:rsidRDefault="00390354" w:rsidP="00390354">
      <w:pPr>
        <w:numPr>
          <w:ilvl w:val="3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spełniają wymogi regulaminów określonych zawodów.</w:t>
      </w:r>
    </w:p>
    <w:p w:rsidR="00390354" w:rsidRDefault="00390354" w:rsidP="00390354">
      <w:pPr>
        <w:pStyle w:val="Tekstpodstawowywcity31"/>
        <w:spacing w:before="120"/>
        <w:rPr>
          <w:szCs w:val="24"/>
        </w:rPr>
      </w:pPr>
      <w:r>
        <w:rPr>
          <w:szCs w:val="24"/>
        </w:rPr>
        <w:t xml:space="preserve">W przypadku stwierdzenia zgłoszenia do zawodów niezgodnego z regulaminem zawodnik </w:t>
      </w:r>
      <w:r>
        <w:rPr>
          <w:szCs w:val="24"/>
        </w:rPr>
        <w:lastRenderedPageBreak/>
        <w:t>może być dopuszczony pod warunkiem uiszczenia opłaty porządkowej w wysokości 200 złotych. Opłatę należy uiścić na odprawie technicznej na rzecz głównego organizatora.</w:t>
      </w:r>
    </w:p>
    <w:p w:rsidR="00390354" w:rsidRDefault="00390354" w:rsidP="00390354">
      <w:pPr>
        <w:pStyle w:val="Tekstpodstawowywcity31"/>
        <w:spacing w:before="120"/>
        <w:rPr>
          <w:szCs w:val="24"/>
        </w:rPr>
      </w:pP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zawodach mogą uczestniczyć w poszczególnych konkurencjach jedynie zawodnicy zgłoszeni w terminie. Nie dopuszcza się dodatkowych zgłoszeń na konferencji technicznej.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Sędzia główny może, w porozumieniu z Delegatem POZP, wykluczyć z zawodów zawodnika za niesportowe zachowanie, w tym celowe przedłużanie ukończenia wyścigu.</w:t>
      </w:r>
    </w:p>
    <w:p w:rsidR="00390354" w:rsidRDefault="00390354" w:rsidP="00390354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Program zawodów.</w:t>
      </w:r>
    </w:p>
    <w:p w:rsidR="00390354" w:rsidRDefault="00390354" w:rsidP="00390354">
      <w:pPr>
        <w:spacing w:before="120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Zgodnie z regulaminem danych zawodów. </w:t>
      </w:r>
    </w:p>
    <w:p w:rsidR="00390354" w:rsidRDefault="00390354" w:rsidP="00390354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Przepisy techniczne.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Wycofanie zgłoszonego zawodnika powoduje nałożenie opłaty regulaminowej w wysokości 50 zł.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Mistrzostwa okręgu 12,13,14,15 i starsi przeprowadzane są seriami na czas.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konkurencjach  800m i 1500m stylem dowolnym mogą startować zawodnicy zgodnie z programem Mistrzostw Polski w danej kategorii wiekowej.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Rozstawienia serii 800m, 1500m dokona powołana komisja.</w:t>
      </w:r>
    </w:p>
    <w:p w:rsidR="00390354" w:rsidRDefault="00390354" w:rsidP="00390354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Zgłoszenia do zawodów.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Zgłoszenie do zawodów powinno składać się z :</w:t>
      </w:r>
    </w:p>
    <w:p w:rsidR="00390354" w:rsidRDefault="00390354" w:rsidP="00390354">
      <w:pPr>
        <w:numPr>
          <w:ilvl w:val="3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alfabetycznej listy zawodników z podaniem roku urodzenia, numeru kodu zawodnika, nazwy i numeru szkoły sportowej, numeru zgłoszenia/licencji oraz wykazu konkurencji, do których zawodnik zostaje zgłoszony </w:t>
      </w:r>
    </w:p>
    <w:p w:rsidR="00390354" w:rsidRDefault="00390354" w:rsidP="00390354">
      <w:pPr>
        <w:numPr>
          <w:ilvl w:val="3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potwierdzenia posiadania przez wszystkich zawodników ważnych badań lekarskich.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zgłoszeniu należy podawać czasy uzyskane w ostatnich 12 miesiącach poprzedzających imprezę  na pływalni o tej samej długości. Należy podać miejsce i datę uzyskania wyniku.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Kopię zgłoszenia należy obowiązkowo przesłać do POZP w tym samym terminie co do organizatora.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Zgłoszenie musi być podpisane przez przedstawiciela klubu lub przez trenera koordynatora klubu/sekcji.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nie zawierające wszystkich danych lub nadesłane po terminie mogą być uwzględnione po uiszczeniu opłaty porządkowej - p.pkt.3.1. 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startowa na mistrzostwach okręgu wynosi 10 złotych od każdego zgłoszonego startu. Opłata ta pobierana jest w całości na rzecz POZP i musi być uiszczona najpóźniej do końca 1-szego bloku zawodów. 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Wycofanie zawodnika ze startu bez pobrania opłaty startowej możliwe jest do 24 godzin przed przeprowadzeniem konferencji technicznej,  po udokumentowaniu tego faktu (fax lub e-mail).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Kierownik ekipy na zawodach powinien posiadać licencje i aktualne badania lekarskie zawodników.</w:t>
      </w:r>
    </w:p>
    <w:p w:rsidR="00390354" w:rsidRDefault="00390354" w:rsidP="00390354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Nagrody.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Nagrody przyznaje się zgodnie z regulaminem danych zawodów.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 ile regulamin danej imprezy nie przewiduje inaczej, najlepszym zawodnikiem jest ten, który zgromadzi największą ilość punktów według tabeli punktowej za jeden wynik uzyskany w wyścigu finałowym. PZP corocznie wskaże tabelę obowiązującą dla pływalni 25 i 50 metrowych.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Nagrody muszą być odbierane osobiście. Jeśli osoba nagrodzona nie zgłosi się, nagrodę odbiera następna osoba w klasyfikacji. </w:t>
      </w:r>
    </w:p>
    <w:p w:rsidR="00390354" w:rsidRDefault="00390354" w:rsidP="00390354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Zasady finansowania.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 wszystkich mistrzostwach okręgu podział kosztów jest następujący:</w:t>
      </w:r>
    </w:p>
    <w:p w:rsidR="00390354" w:rsidRDefault="00390354" w:rsidP="00390354">
      <w:pPr>
        <w:numPr>
          <w:ilvl w:val="3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Koszty organizacyjne pokrywa  POZP wspólnie z bezpośrednim organizatorem /klub, itp./,</w:t>
      </w:r>
    </w:p>
    <w:p w:rsidR="00390354" w:rsidRDefault="00390354" w:rsidP="00390354">
      <w:pPr>
        <w:numPr>
          <w:ilvl w:val="3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Koszty uczestnictwa pokrywają zgłaszające kluby.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 pozostałych imprezach zasady finansowania określają ich regulaminy.</w:t>
      </w:r>
    </w:p>
    <w:p w:rsidR="00390354" w:rsidRDefault="00390354" w:rsidP="00390354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Postanowienia końcowe.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 wszystkich zawodach w pływaniu objętych regulaminem obowiązują przepisy PZP.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objętych regulaminem oraz komunikatem organizacyjnym decyduje Delegat Zarządu, który jest jednocześnie przewodniczącym Komisji Odwoławczej o ile jest taka powołana. 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Ewentualne protesty należy składać na piśmie sędziemu głównemu zawodów nie później niż 30 min. od zaistnienia przyczyny, wpłacając jednocześnie </w:t>
      </w:r>
      <w:proofErr w:type="spellStart"/>
      <w:r>
        <w:rPr>
          <w:sz w:val="24"/>
          <w:szCs w:val="24"/>
        </w:rPr>
        <w:t>vadium</w:t>
      </w:r>
      <w:proofErr w:type="spellEnd"/>
      <w:r>
        <w:rPr>
          <w:sz w:val="24"/>
          <w:szCs w:val="24"/>
        </w:rPr>
        <w:t xml:space="preserve"> w wysokości 200 złotych. W przypadku uwzględnienia protestu </w:t>
      </w:r>
      <w:proofErr w:type="spellStart"/>
      <w:r>
        <w:rPr>
          <w:sz w:val="24"/>
          <w:szCs w:val="24"/>
        </w:rPr>
        <w:t>vadium</w:t>
      </w:r>
      <w:proofErr w:type="spellEnd"/>
      <w:r>
        <w:rPr>
          <w:sz w:val="24"/>
          <w:szCs w:val="24"/>
        </w:rPr>
        <w:t xml:space="preserve"> zostanie zwrócone. Protest bez </w:t>
      </w:r>
      <w:proofErr w:type="spellStart"/>
      <w:r>
        <w:rPr>
          <w:sz w:val="24"/>
          <w:szCs w:val="24"/>
        </w:rPr>
        <w:t>vadium</w:t>
      </w:r>
      <w:proofErr w:type="spellEnd"/>
      <w:r>
        <w:rPr>
          <w:sz w:val="24"/>
          <w:szCs w:val="24"/>
        </w:rPr>
        <w:t xml:space="preserve"> nie będzie rozpatrywany.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Nie dopuszcza się dodatkowych startów poza konkursem.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Nie będą uznawane rekordy Polski uzyskane w indywidualnych próbach.</w:t>
      </w:r>
    </w:p>
    <w:p w:rsidR="00390354" w:rsidRDefault="00390354" w:rsidP="00390354">
      <w:pPr>
        <w:numPr>
          <w:ilvl w:val="1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Rekordy Polski w kategoriach: seniorów, juniorów 18 i 17 lat, juniorów młodszych       16, 15, 14  w pływaniu mogą być ustanowione wyłącznie przy zastosowaniu automatycznego urządzenia do pomiaru czasu.</w:t>
      </w:r>
    </w:p>
    <w:p w:rsidR="00390354" w:rsidRDefault="00390354" w:rsidP="00390354">
      <w:pPr>
        <w:ind w:left="708"/>
        <w:jc w:val="both"/>
        <w:rPr>
          <w:sz w:val="24"/>
          <w:szCs w:val="24"/>
        </w:rPr>
      </w:pPr>
    </w:p>
    <w:p w:rsidR="00390354" w:rsidRDefault="00390354" w:rsidP="00390354">
      <w:pPr>
        <w:jc w:val="center"/>
        <w:rPr>
          <w:b/>
          <w:sz w:val="24"/>
          <w:szCs w:val="24"/>
        </w:rPr>
      </w:pPr>
    </w:p>
    <w:p w:rsidR="007266F4" w:rsidRDefault="007266F4">
      <w:bookmarkStart w:id="0" w:name="_GoBack"/>
      <w:bookmarkEnd w:id="0"/>
    </w:p>
    <w:sectPr w:rsidR="0072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54"/>
    <w:rsid w:val="00390354"/>
    <w:rsid w:val="007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5CA3-C435-41B9-96F7-3783E4E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3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9035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90354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390354"/>
    <w:pPr>
      <w:ind w:left="681"/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03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354"/>
    <w:rPr>
      <w:rFonts w:eastAsiaTheme="minorEastAsia"/>
      <w:color w:val="5A5A5A" w:themeColor="text1" w:themeTint="A5"/>
      <w:spacing w:val="15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2015-01-12T23:16:00Z</dcterms:created>
  <dcterms:modified xsi:type="dcterms:W3CDTF">2015-01-12T23:16:00Z</dcterms:modified>
</cp:coreProperties>
</file>